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60"/>
        <w:gridCol w:w="43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page1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8.7pt;margin-top:10.7pt;width:150pt;height:35.25pt;z-index:-251658240;mso-position-horizontal-relative:page;mso-position-vertical-relative:page" o:allowincell="f">
                  <v:imagedata r:id="rId5" o:title="" chromakey="white"/>
                  <w10:wrap anchorx="page" anchory="page"/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&lt;Письмо&gt; Минобрнауки России от 25.05.2015 N 08-761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сохранения: 04.08.2015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5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"Об изучении предметных областей: "Основы религиозных культур 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светс...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380" w:right="2720" w:hanging="6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ДЕПАРТАМЕНТ ГОСУДАРСТВЕННОЙ ПОЛИТИКИ В СФЕРЕ ОБЩЕГО ОБРАЗОВАНИЯ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ПИСЬМО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от 25 мая 2015 г. N 08-761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1960" w:right="1960" w:firstLine="24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ОБ ИЗУЧЕНИИ ПРЕДМЕТНЫХ ОБЛАСТЕЙ: "ОСНОВЫ РЕЛИГИОЗНЫХ КУЛЬТУР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3540" w:right="2020" w:hanging="15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И СВЕТСКОЙ ЭТИКИ" И "ОСНОВЫ ДУХОВНО-</w:t>
      </w:r>
      <w:r>
        <w:rPr>
          <w:rFonts w:ascii="Arial" w:hAnsi="Arial" w:cs="Arial"/>
          <w:b/>
          <w:bCs/>
          <w:sz w:val="19"/>
          <w:szCs w:val="19"/>
        </w:rPr>
        <w:t>НРАВСТВЕННОЙ КУЛЬТУРЫ НАРОДОВ РОССИИ"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99"/>
        </w:tabs>
        <w:overflowPunct w:val="0"/>
        <w:autoSpaceDE w:val="0"/>
        <w:autoSpaceDN w:val="0"/>
        <w:adjustRightInd w:val="0"/>
        <w:spacing w:after="0" w:line="232" w:lineRule="auto"/>
        <w:ind w:left="40" w:right="40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</w:t>
      </w:r>
      <w:r>
        <w:rPr>
          <w:rFonts w:ascii="Arial" w:hAnsi="Arial" w:cs="Arial"/>
          <w:sz w:val="20"/>
          <w:szCs w:val="20"/>
        </w:rPr>
        <w:t>Основы религиозных культур и светской этики" (ОРКСЭ) (от 30 декабря 2014 г.) Департамент государственной политики в сфере общего образования Минобрнауки России направляет для использования в работе рекомендации по изучению предметных областей: "Основы рели</w:t>
      </w:r>
      <w:r>
        <w:rPr>
          <w:rFonts w:ascii="Arial" w:hAnsi="Arial" w:cs="Arial"/>
          <w:sz w:val="20"/>
          <w:szCs w:val="20"/>
        </w:rPr>
        <w:t xml:space="preserve">гиозных культур и светской этики" и "Основы духовно-нравственной культуры народов России".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24" w:lineRule="auto"/>
        <w:ind w:left="40" w:right="40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время содержание образования в 1 - 4 классах общеобразовательных организаций регулируется федеральным государственным образовательным </w:t>
      </w:r>
      <w:r>
        <w:rPr>
          <w:rFonts w:ascii="Arial" w:hAnsi="Arial" w:cs="Arial"/>
          <w:color w:val="0000FF"/>
          <w:sz w:val="20"/>
          <w:szCs w:val="20"/>
        </w:rPr>
        <w:t>стандартом</w:t>
      </w:r>
      <w:r>
        <w:rPr>
          <w:rFonts w:ascii="Arial" w:hAnsi="Arial" w:cs="Arial"/>
          <w:sz w:val="20"/>
          <w:szCs w:val="20"/>
        </w:rPr>
        <w:t xml:space="preserve"> начального общего образования, утвержденным приказом Минобрнауки России от 6 октября 2009 г. N 373 (далее - ФГОС НОО).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обеспечения обязательности изучения комплексного учебного курса "Основы религиозных культур и светской этики" </w:t>
      </w:r>
      <w:r>
        <w:rPr>
          <w:rFonts w:ascii="Arial" w:hAnsi="Arial" w:cs="Arial"/>
          <w:color w:val="0000FF"/>
          <w:sz w:val="20"/>
          <w:szCs w:val="20"/>
        </w:rPr>
        <w:t>приказом</w:t>
      </w:r>
      <w:r>
        <w:rPr>
          <w:rFonts w:ascii="Arial" w:hAnsi="Arial" w:cs="Arial"/>
          <w:sz w:val="20"/>
          <w:szCs w:val="20"/>
        </w:rPr>
        <w:t xml:space="preserve"> Минобр</w:t>
      </w:r>
      <w:r>
        <w:rPr>
          <w:rFonts w:ascii="Arial" w:hAnsi="Arial" w:cs="Arial"/>
          <w:sz w:val="20"/>
          <w:szCs w:val="20"/>
        </w:rPr>
        <w:t xml:space="preserve">науки России от 18 декабря 2012 г. N 1060 были внесены изменения во </w:t>
      </w:r>
      <w:r>
        <w:rPr>
          <w:rFonts w:ascii="Arial" w:hAnsi="Arial" w:cs="Arial"/>
          <w:color w:val="0000FF"/>
          <w:sz w:val="20"/>
          <w:szCs w:val="20"/>
        </w:rPr>
        <w:t>ФГОС НОО</w:t>
      </w:r>
      <w:r>
        <w:rPr>
          <w:rFonts w:ascii="Arial" w:hAnsi="Arial" w:cs="Arial"/>
          <w:sz w:val="20"/>
          <w:szCs w:val="20"/>
        </w:rPr>
        <w:t xml:space="preserve"> в части замены предметной области "Основы духовно-нравственной культуры народов России" на предметную область "Основы религиозных культур и светской этики".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24" w:lineRule="auto"/>
        <w:ind w:left="40" w:right="40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соответствии с </w:t>
      </w:r>
      <w:r>
        <w:rPr>
          <w:rFonts w:ascii="Arial" w:hAnsi="Arial" w:cs="Arial"/>
          <w:color w:val="0000FF"/>
          <w:sz w:val="20"/>
          <w:szCs w:val="20"/>
        </w:rPr>
        <w:t>ра</w:t>
      </w:r>
      <w:r>
        <w:rPr>
          <w:rFonts w:ascii="Arial" w:hAnsi="Arial" w:cs="Arial"/>
          <w:color w:val="0000FF"/>
          <w:sz w:val="20"/>
          <w:szCs w:val="20"/>
        </w:rPr>
        <w:t>споряжением</w:t>
      </w:r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28 января 2012 г. N 84-р, начиная с 1 сентября 2012 года установлено обязательное изучение комплексного учебного курса "Основы религиозных культур и светской этики".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Образовательные организации согласно </w:t>
      </w:r>
      <w:r>
        <w:rPr>
          <w:rFonts w:ascii="Arial" w:hAnsi="Arial" w:cs="Arial"/>
          <w:color w:val="0000FF"/>
          <w:sz w:val="20"/>
          <w:szCs w:val="20"/>
        </w:rPr>
        <w:t>статьям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(далее - Федеральный закон) разрабатывают основные образовательные программы на основе федеральных государственных образовательных стандартов и с учет</w:t>
      </w:r>
      <w:r>
        <w:rPr>
          <w:rFonts w:ascii="Arial" w:hAnsi="Arial" w:cs="Arial"/>
          <w:sz w:val="20"/>
          <w:szCs w:val="20"/>
        </w:rPr>
        <w:t xml:space="preserve">ом примерных основных образовательных программ.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Примерная основная образовательная программа начального общего образования размещена на сайте fgosreestr.ru и содержит раздел "Примерный учебный план". В указанном разделе представлены 3 примерных учебных </w:t>
      </w:r>
      <w:r>
        <w:rPr>
          <w:rFonts w:ascii="Arial" w:hAnsi="Arial" w:cs="Arial"/>
          <w:sz w:val="20"/>
          <w:szCs w:val="20"/>
        </w:rPr>
        <w:t>плана, в каждом из которых в рамках предметной области "Основы религиозных культур и светской этики" представлен для обязательного изучения учебный предмет "Основы религиозных культур и светской этики" (4 класс, 1 час в неделю, 34 учебных часа в год) (дале</w:t>
      </w:r>
      <w:r>
        <w:rPr>
          <w:rFonts w:ascii="Arial" w:hAnsi="Arial" w:cs="Arial"/>
          <w:sz w:val="20"/>
          <w:szCs w:val="20"/>
        </w:rPr>
        <w:t xml:space="preserve">е - учебный предмет ОРКСЭ).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Предметная область "Основы духовно-нравственной культуры народов России" (далее - предметная область ОДНКНР) в соответствии с вводимым федеральным государственным образовательным стандартом основного общего образования с 1</w:t>
      </w:r>
      <w:r>
        <w:rPr>
          <w:rFonts w:ascii="Arial" w:hAnsi="Arial" w:cs="Arial"/>
          <w:sz w:val="20"/>
          <w:szCs w:val="20"/>
        </w:rPr>
        <w:t xml:space="preserve"> сентября 2015 года должна обеспечить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</w:t>
      </w:r>
      <w:r>
        <w:rPr>
          <w:rFonts w:ascii="Arial" w:hAnsi="Arial" w:cs="Arial"/>
          <w:sz w:val="20"/>
          <w:szCs w:val="20"/>
        </w:rPr>
        <w:t xml:space="preserve">ности народов Российской Федерации, которые обеспечивают достижение следующих результатов: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40" w:right="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</w:t>
      </w:r>
      <w:r>
        <w:rPr>
          <w:rFonts w:ascii="Arial" w:hAnsi="Arial" w:cs="Arial"/>
          <w:sz w:val="20"/>
          <w:szCs w:val="20"/>
        </w:rPr>
        <w:t xml:space="preserve">дам людей или их отсутствию;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40" w:right="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.2pt;margin-top:2.75pt;width:513.35pt;height:1.45pt;z-index:-251657216;mso-position-horizontal-relative:text;mso-position-vertical-relative:text" o:allowincell="f">
            <v:imagedata r:id="rId6" o:title=""/>
          </v:shape>
        </w:pict>
      </w:r>
    </w:p>
    <w:p w:rsidR="00000000" w:rsidRDefault="001738B5">
      <w:pPr>
        <w:pStyle w:val="a0"/>
        <w:widowControl w:val="0"/>
        <w:tabs>
          <w:tab w:val="num" w:pos="4240"/>
          <w:tab w:val="left" w:pos="872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56"/>
          <w:szCs w:val="56"/>
          <w:vertAlign w:val="superscript"/>
        </w:rPr>
        <w:t>КонсультантПлюс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FF"/>
          <w:sz w:val="20"/>
          <w:szCs w:val="20"/>
        </w:rPr>
        <w:t>www.consultant.ru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Страница 1 из 2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надежная правовая поддержка</w:t>
      </w:r>
    </w:p>
    <w:p w:rsidR="00000000" w:rsidRDefault="00173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42" w:right="520" w:bottom="330" w:left="1100" w:header="720" w:footer="720" w:gutter="0"/>
          <w:cols w:space="720" w:equalWidth="0">
            <w:col w:w="1028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42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sz w:val="16"/>
                <w:szCs w:val="16"/>
              </w:rPr>
              <w:lastRenderedPageBreak/>
              <w:t>&lt;Письмо&gt; Минобрнауки России от 25.05.2015 N 08-761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"Об изучении предметных областей: "Основы религиозных культур и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сохранения: 04.08.2015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светс...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8B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1.75pt;margin-top:29.75pt;width:513.35pt;height:1.45pt;z-index:-251656192;mso-position-horizontal-relative:text;mso-position-vertical-relative:text" o:allowincell="f">
            <v:imagedata r:id="rId6" o:title=""/>
          </v:shape>
        </w:pic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540" w:righ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государственности; понимание значения нравственности, веры и религии в жизни человека, семьи и общества;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формирование представлений об исторической роли традиционных религий и гражданского общества в становлении российской госуда</w:t>
      </w:r>
      <w:r>
        <w:rPr>
          <w:rFonts w:ascii="Arial" w:hAnsi="Arial" w:cs="Arial"/>
          <w:sz w:val="20"/>
          <w:szCs w:val="20"/>
        </w:rPr>
        <w:t>рственности.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Предметная область ОДНКНР может быть реализована через: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24" w:lineRule="auto"/>
        <w:ind w:left="0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</w:t>
      </w:r>
      <w:r>
        <w:rPr>
          <w:rFonts w:ascii="Arial" w:hAnsi="Arial" w:cs="Arial"/>
          <w:sz w:val="20"/>
          <w:szCs w:val="20"/>
        </w:rPr>
        <w:t xml:space="preserve"> формируемую участниками образовательных отношений;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67"/>
        </w:tabs>
        <w:overflowPunct w:val="0"/>
        <w:autoSpaceDE w:val="0"/>
        <w:autoSpaceDN w:val="0"/>
        <w:adjustRightInd w:val="0"/>
        <w:spacing w:after="0" w:line="217" w:lineRule="auto"/>
        <w:ind w:left="0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17" w:lineRule="auto"/>
        <w:ind w:left="0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включение занятий по предметно</w:t>
      </w:r>
      <w:r>
        <w:rPr>
          <w:rFonts w:ascii="Arial" w:hAnsi="Arial" w:cs="Arial"/>
          <w:sz w:val="20"/>
          <w:szCs w:val="20"/>
        </w:rPr>
        <w:t xml:space="preserve">й области ОДНКНР во внеурочную деятельность в рамках реализации Программы воспитания и социализации обучающихся.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нормам </w:t>
      </w:r>
      <w:r>
        <w:rPr>
          <w:rFonts w:ascii="Arial" w:hAnsi="Arial" w:cs="Arial"/>
          <w:color w:val="0000FF"/>
          <w:sz w:val="20"/>
          <w:szCs w:val="20"/>
        </w:rPr>
        <w:t>части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Федерального закона образовательные организации свободны в определении содержания образования, выборе учеб</w:t>
      </w:r>
      <w:r>
        <w:rPr>
          <w:rFonts w:ascii="Arial" w:hAnsi="Arial" w:cs="Arial"/>
          <w:sz w:val="20"/>
          <w:szCs w:val="20"/>
        </w:rPr>
        <w:t xml:space="preserve">но-методического обеспечения, образовательных технологий по реализуемым ими образовательным программам.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</w:t>
      </w:r>
      <w:r>
        <w:rPr>
          <w:rFonts w:ascii="Arial" w:hAnsi="Arial" w:cs="Arial"/>
          <w:sz w:val="20"/>
          <w:szCs w:val="20"/>
        </w:rPr>
        <w:t xml:space="preserve">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0"/>
          <w:szCs w:val="20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Следует им</w:t>
      </w:r>
      <w:r>
        <w:rPr>
          <w:rFonts w:ascii="Arial" w:hAnsi="Arial" w:cs="Arial"/>
          <w:sz w:val="20"/>
          <w:szCs w:val="20"/>
        </w:rPr>
        <w:t xml:space="preserve">еть в виду, что приказы Минобрнауки России от 31 января 2012 г. </w:t>
      </w:r>
      <w:r>
        <w:rPr>
          <w:rFonts w:ascii="Arial" w:hAnsi="Arial" w:cs="Arial"/>
          <w:color w:val="0000FF"/>
          <w:sz w:val="20"/>
          <w:szCs w:val="20"/>
        </w:rPr>
        <w:t>N 69</w:t>
      </w:r>
      <w:r>
        <w:rPr>
          <w:rFonts w:ascii="Arial" w:hAnsi="Arial" w:cs="Arial"/>
          <w:sz w:val="20"/>
          <w:szCs w:val="20"/>
        </w:rPr>
        <w:t xml:space="preserve">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</w:t>
      </w:r>
      <w:r>
        <w:rPr>
          <w:rFonts w:ascii="Arial" w:hAnsi="Arial" w:cs="Arial"/>
          <w:sz w:val="20"/>
          <w:szCs w:val="20"/>
        </w:rPr>
        <w:t xml:space="preserve"> Министерства образования Российской Федерации от 5 марта 2004 г. N 1089" и от 1 февраля 2012 г.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</w:t>
      </w:r>
      <w:r>
        <w:rPr>
          <w:rFonts w:ascii="Arial" w:hAnsi="Arial" w:cs="Arial"/>
          <w:sz w:val="20"/>
          <w:szCs w:val="20"/>
        </w:rPr>
        <w:t>аммы общего образования, утвержденные приказом Министерства образования Российской Федерации от 9 марта 2004 г. N 1312" в части реализации предметной области "Основы религиозных культур и светской этики" утратили свою силу в связи с переходом на федеральны</w:t>
      </w:r>
      <w:r>
        <w:rPr>
          <w:rFonts w:ascii="Arial" w:hAnsi="Arial" w:cs="Arial"/>
          <w:sz w:val="20"/>
          <w:szCs w:val="20"/>
        </w:rPr>
        <w:t xml:space="preserve">й государственный образовательный </w:t>
      </w:r>
      <w:r>
        <w:rPr>
          <w:rFonts w:ascii="Arial" w:hAnsi="Arial" w:cs="Arial"/>
          <w:color w:val="0000FF"/>
          <w:sz w:val="20"/>
          <w:szCs w:val="20"/>
        </w:rPr>
        <w:t>стандарт</w:t>
      </w:r>
      <w:r>
        <w:rPr>
          <w:rFonts w:ascii="Arial" w:hAnsi="Arial" w:cs="Arial"/>
          <w:sz w:val="20"/>
          <w:szCs w:val="20"/>
        </w:rPr>
        <w:t xml:space="preserve"> начального общего образования. 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8680" w:hanging="7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Директор Департамента А.В.ЗЫРЯНОВА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1.75pt;margin-top:290.2pt;width:513.35pt;height:1.45pt;z-index:-25165516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0" type="#_x0000_t75" style="position:absolute;margin-left:-1.75pt;margin-top:28.3pt;width:513.35pt;height:.7pt;z-index:-251654144;mso-position-horizontal-relative:text;mso-position-vertical-relative:text" o:allowincell="f">
            <v:imagedata r:id="rId7" o:title=""/>
          </v:shape>
        </w:pic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tabs>
          <w:tab w:val="num" w:pos="4200"/>
          <w:tab w:val="left" w:pos="868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56"/>
          <w:szCs w:val="56"/>
          <w:vertAlign w:val="superscript"/>
        </w:rPr>
        <w:t>КонсультантПлюс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FF"/>
          <w:sz w:val="20"/>
          <w:szCs w:val="20"/>
        </w:rPr>
        <w:t>www.consultant.ru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Страница 2 из 2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0" w:right="560" w:bottom="330" w:left="1140" w:header="720" w:footer="720" w:gutter="0"/>
          <w:cols w:space="720" w:equalWidth="0">
            <w:col w:w="10200"/>
          </w:cols>
          <w:noEndnote/>
        </w:sect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надежная правовая поддержка</w:t>
      </w:r>
    </w:p>
    <w:p w:rsidR="00000000" w:rsidRDefault="001738B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560" w:right="8240" w:bottom="330" w:left="1180" w:header="720" w:footer="720" w:gutter="0"/>
      <w:cols w:space="720" w:equalWidth="0">
        <w:col w:w="2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B5"/>
    <w:rsid w:val="001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1037</ap:Words>
  <ap:Characters>5917</ap:Characters>
  <ap:Application>convertonlinefree.com</ap:Application>
  <ap:DocSecurity>4</ap:DocSecurity>
  <ap:Lines>49</ap:Lines>
  <ap:Paragraphs>13</ap:Paragraphs>
  <ap:ScaleCrop>false</ap:ScaleCrop>
  <ap:Company/>
  <ap:LinksUpToDate>false</ap:LinksUpToDate>
  <ap:CharactersWithSpaces>6941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2016-11-19T10:16:00Z</dcterms:created>
  <dcterms:modified xsi:type="dcterms:W3CDTF">2016-11-19T10:16:00Z</dcterms:modified>
</cp:coreProperties>
</file>